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990" w:rsidRPr="00E301C4" w:rsidRDefault="00E301C4">
      <w:pPr>
        <w:pStyle w:val="Textbody"/>
        <w:spacing w:after="0"/>
        <w:rPr>
          <w:rFonts w:ascii="Arial" w:hAnsi="Arial"/>
          <w:b/>
          <w:color w:val="00B0F0"/>
          <w:sz w:val="28"/>
        </w:rPr>
      </w:pPr>
      <w:r>
        <w:rPr>
          <w:rFonts w:ascii="Arial" w:eastAsiaTheme="majorEastAsia" w:hAnsi="Arial" w:cs="Arial"/>
          <w:b/>
          <w:noProof/>
          <w:color w:val="9BBB59" w:themeColor="accent3"/>
          <w:kern w:val="28"/>
          <w:sz w:val="44"/>
          <w:szCs w:val="44"/>
        </w:rPr>
        <w:drawing>
          <wp:anchor distT="0" distB="0" distL="114300" distR="114300" simplePos="0" relativeHeight="251659264" behindDoc="1" locked="0" layoutInCell="1" allowOverlap="1" wp14:anchorId="25071CDD" wp14:editId="1CEB1272">
            <wp:simplePos x="0" y="0"/>
            <wp:positionH relativeFrom="column">
              <wp:posOffset>5218303</wp:posOffset>
            </wp:positionH>
            <wp:positionV relativeFrom="paragraph">
              <wp:posOffset>-161290</wp:posOffset>
            </wp:positionV>
            <wp:extent cx="1638300" cy="1051886"/>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0" cy="105188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EastAsia"/>
          <w:noProof/>
        </w:rPr>
        <w:drawing>
          <wp:anchor distT="0" distB="0" distL="114300" distR="114300" simplePos="0" relativeHeight="251658240" behindDoc="1" locked="0" layoutInCell="1" allowOverlap="1" wp14:anchorId="1ED5882C" wp14:editId="00D5CC31">
            <wp:simplePos x="0" y="0"/>
            <wp:positionH relativeFrom="column">
              <wp:posOffset>3632835</wp:posOffset>
            </wp:positionH>
            <wp:positionV relativeFrom="paragraph">
              <wp:posOffset>-161925</wp:posOffset>
            </wp:positionV>
            <wp:extent cx="1582482" cy="944880"/>
            <wp:effectExtent l="0" t="0" r="0" b="7620"/>
            <wp:wrapNone/>
            <wp:docPr id="7" name="Picture 7" descr="KBSP Logo LANDSCAP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BSP Logo LANDSCAP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2482"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00606015" w:rsidRPr="00E301C4">
        <w:rPr>
          <w:rFonts w:ascii="Arial" w:hAnsi="Arial"/>
          <w:b/>
          <w:color w:val="00B0F0"/>
          <w:sz w:val="28"/>
        </w:rPr>
        <w:t>Resolution of Professional</w:t>
      </w:r>
    </w:p>
    <w:p w:rsidR="005A1990" w:rsidRPr="00E301C4" w:rsidRDefault="00606015">
      <w:pPr>
        <w:pStyle w:val="Textbody"/>
        <w:spacing w:after="0"/>
        <w:rPr>
          <w:rFonts w:ascii="Arial" w:hAnsi="Arial"/>
          <w:b/>
          <w:color w:val="00B0F0"/>
          <w:sz w:val="28"/>
        </w:rPr>
      </w:pPr>
      <w:r w:rsidRPr="00E301C4">
        <w:rPr>
          <w:rFonts w:ascii="Arial" w:hAnsi="Arial"/>
          <w:b/>
          <w:color w:val="00B0F0"/>
          <w:sz w:val="28"/>
        </w:rPr>
        <w:t>Disagreements in work relating</w:t>
      </w:r>
    </w:p>
    <w:p w:rsidR="005A1990" w:rsidRPr="00E301C4" w:rsidRDefault="00606015">
      <w:pPr>
        <w:pStyle w:val="Textbody"/>
        <w:spacing w:after="0"/>
        <w:rPr>
          <w:rFonts w:ascii="Arial" w:hAnsi="Arial"/>
          <w:b/>
          <w:color w:val="00B0F0"/>
          <w:sz w:val="28"/>
        </w:rPr>
      </w:pPr>
      <w:proofErr w:type="gramStart"/>
      <w:r w:rsidRPr="00E301C4">
        <w:rPr>
          <w:rFonts w:ascii="Arial" w:hAnsi="Arial"/>
          <w:b/>
          <w:color w:val="00B0F0"/>
          <w:sz w:val="28"/>
        </w:rPr>
        <w:t>to</w:t>
      </w:r>
      <w:proofErr w:type="gramEnd"/>
      <w:r w:rsidRPr="00E301C4">
        <w:rPr>
          <w:rFonts w:ascii="Arial" w:hAnsi="Arial"/>
          <w:b/>
          <w:color w:val="00B0F0"/>
          <w:sz w:val="28"/>
        </w:rPr>
        <w:t xml:space="preserve"> the safety of children</w:t>
      </w:r>
    </w:p>
    <w:p w:rsidR="005A1990" w:rsidRDefault="005A1990">
      <w:pPr>
        <w:pStyle w:val="Textbody"/>
        <w:spacing w:line="276" w:lineRule="auto"/>
      </w:pPr>
    </w:p>
    <w:p w:rsidR="005A1990" w:rsidRDefault="00606015">
      <w:pPr>
        <w:pStyle w:val="Textbody"/>
        <w:jc w:val="center"/>
        <w:rPr>
          <w:rFonts w:ascii="Arial" w:hAnsi="Arial"/>
          <w:b/>
        </w:rPr>
      </w:pPr>
      <w:r>
        <w:rPr>
          <w:rFonts w:ascii="Arial" w:hAnsi="Arial"/>
          <w:b/>
        </w:rPr>
        <w:t>A tool to record decisions and to monitor the effectiveness of the professional differences policy</w:t>
      </w:r>
    </w:p>
    <w:p w:rsidR="005A1990" w:rsidRDefault="00606015">
      <w:pPr>
        <w:pStyle w:val="Textbody"/>
        <w:spacing w:line="276" w:lineRule="auto"/>
        <w:jc w:val="center"/>
      </w:pPr>
      <w:r>
        <w:rPr>
          <w:rFonts w:ascii="Arial" w:hAnsi="Arial"/>
          <w:sz w:val="16"/>
        </w:rPr>
        <w:t xml:space="preserve">(Please use in conjunction with the </w:t>
      </w:r>
      <w:r w:rsidR="00E301C4">
        <w:rPr>
          <w:rFonts w:ascii="Arial" w:hAnsi="Arial"/>
          <w:sz w:val="16"/>
        </w:rPr>
        <w:t>KCS</w:t>
      </w:r>
      <w:r>
        <w:rPr>
          <w:rFonts w:ascii="Arial" w:hAnsi="Arial"/>
          <w:sz w:val="16"/>
        </w:rPr>
        <w:t xml:space="preserve"> and SW procedure ‘resolving professional differences procedure’ - </w:t>
      </w:r>
      <w:hyperlink r:id="rId9" w:history="1">
        <w:r>
          <w:rPr>
            <w:rFonts w:ascii="Arial" w:hAnsi="Arial"/>
            <w:sz w:val="16"/>
          </w:rPr>
          <w:t>http://www.swcpp.org.uk/swcpp/swcpp_procedures.htm</w:t>
        </w:r>
      </w:hyperlink>
      <w:r>
        <w:rPr>
          <w:rFonts w:ascii="Arial" w:hAnsi="Arial"/>
          <w:sz w:val="16"/>
        </w:rPr>
        <w:t>)</w:t>
      </w:r>
    </w:p>
    <w:p w:rsidR="005A1990" w:rsidRDefault="00606015">
      <w:pPr>
        <w:pStyle w:val="Textbody"/>
        <w:spacing w:line="276" w:lineRule="auto"/>
        <w:rPr>
          <w:rFonts w:ascii="Arial" w:hAnsi="Arial"/>
          <w:sz w:val="21"/>
          <w:szCs w:val="21"/>
        </w:rPr>
      </w:pPr>
      <w:r>
        <w:rPr>
          <w:rFonts w:ascii="Arial" w:hAnsi="Arial"/>
          <w:sz w:val="21"/>
          <w:szCs w:val="21"/>
        </w:rPr>
        <w:t>Experience and outcomes of serious case reviews tells us how devastating professional disagreements can be to children. When concerns are raised but not addressed or when services are requested but not provided. Without an effective means to address concerns issues escalate, relationships between partner agencies deteriorate, problems drag on for weeks, months and years and, in the worse cases, childr</w:t>
      </w:r>
      <w:bookmarkStart w:id="0" w:name="_GoBack"/>
      <w:bookmarkEnd w:id="0"/>
      <w:r>
        <w:rPr>
          <w:rFonts w:ascii="Arial" w:hAnsi="Arial"/>
          <w:sz w:val="21"/>
          <w:szCs w:val="21"/>
        </w:rPr>
        <w:t>en do not receive adequate services and are left exposed to harm.</w:t>
      </w:r>
    </w:p>
    <w:p w:rsidR="005A1990" w:rsidRDefault="00606015">
      <w:pPr>
        <w:pStyle w:val="Textbody"/>
        <w:rPr>
          <w:rFonts w:ascii="Arial" w:hAnsi="Arial"/>
          <w:sz w:val="21"/>
          <w:szCs w:val="21"/>
        </w:rPr>
      </w:pPr>
      <w:r>
        <w:rPr>
          <w:rFonts w:ascii="Arial" w:hAnsi="Arial"/>
          <w:sz w:val="21"/>
          <w:szCs w:val="21"/>
        </w:rPr>
        <w:t xml:space="preserve">This tool is a means to enable your service to record the agreed outcome of the use of the professional differences policy, and to aid </w:t>
      </w:r>
      <w:r w:rsidR="00E301C4">
        <w:rPr>
          <w:rFonts w:ascii="Arial" w:hAnsi="Arial"/>
          <w:sz w:val="21"/>
          <w:szCs w:val="21"/>
        </w:rPr>
        <w:t>KCS</w:t>
      </w:r>
      <w:r>
        <w:rPr>
          <w:rFonts w:ascii="Arial" w:hAnsi="Arial"/>
          <w:sz w:val="21"/>
          <w:szCs w:val="21"/>
        </w:rPr>
        <w:t xml:space="preserve"> to monitor its use.</w:t>
      </w:r>
    </w:p>
    <w:p w:rsidR="005A1990" w:rsidRDefault="00606015">
      <w:pPr>
        <w:pStyle w:val="Textbody"/>
        <w:jc w:val="center"/>
        <w:rPr>
          <w:rFonts w:ascii="Arial" w:hAnsi="Arial"/>
          <w:b/>
          <w:sz w:val="21"/>
          <w:szCs w:val="21"/>
        </w:rPr>
      </w:pPr>
      <w:proofErr w:type="gramStart"/>
      <w:r>
        <w:rPr>
          <w:rFonts w:ascii="Arial" w:hAnsi="Arial"/>
          <w:b/>
          <w:sz w:val="21"/>
          <w:szCs w:val="21"/>
        </w:rPr>
        <w:t>This form to be used at stage three and at each subsequent stage of the professional’s disagreements policy.</w:t>
      </w:r>
      <w:proofErr w:type="gramEnd"/>
    </w:p>
    <w:tbl>
      <w:tblPr>
        <w:tblW w:w="10772" w:type="dxa"/>
        <w:tblInd w:w="55" w:type="dxa"/>
        <w:tblLayout w:type="fixed"/>
        <w:tblCellMar>
          <w:left w:w="10" w:type="dxa"/>
          <w:right w:w="10" w:type="dxa"/>
        </w:tblCellMar>
        <w:tblLook w:val="0000" w:firstRow="0" w:lastRow="0" w:firstColumn="0" w:lastColumn="0" w:noHBand="0" w:noVBand="0"/>
      </w:tblPr>
      <w:tblGrid>
        <w:gridCol w:w="2161"/>
        <w:gridCol w:w="8611"/>
      </w:tblGrid>
      <w:tr w:rsidR="005A1990" w:rsidTr="00E301C4">
        <w:tc>
          <w:tcPr>
            <w:tcW w:w="2161" w:type="dxa"/>
            <w:tcBorders>
              <w:top w:val="single" w:sz="2" w:space="0" w:color="000000"/>
              <w:left w:val="single" w:sz="2" w:space="0" w:color="000000"/>
              <w:bottom w:val="single" w:sz="2" w:space="0" w:color="000000"/>
            </w:tcBorders>
            <w:shd w:val="clear" w:color="auto" w:fill="00B0F0"/>
            <w:tcMar>
              <w:top w:w="55" w:type="dxa"/>
              <w:left w:w="55" w:type="dxa"/>
              <w:bottom w:w="55" w:type="dxa"/>
              <w:right w:w="55" w:type="dxa"/>
            </w:tcMar>
          </w:tcPr>
          <w:p w:rsidR="005A1990" w:rsidRDefault="00606015">
            <w:pPr>
              <w:pStyle w:val="TableContents"/>
              <w:jc w:val="right"/>
              <w:rPr>
                <w:rFonts w:ascii="Arial" w:hAnsi="Arial"/>
                <w:sz w:val="21"/>
                <w:szCs w:val="21"/>
              </w:rPr>
            </w:pPr>
            <w:r>
              <w:rPr>
                <w:rFonts w:ascii="Arial" w:hAnsi="Arial"/>
                <w:sz w:val="21"/>
                <w:szCs w:val="21"/>
              </w:rPr>
              <w:t>Child/Family name:</w:t>
            </w:r>
          </w:p>
        </w:tc>
        <w:tc>
          <w:tcPr>
            <w:tcW w:w="861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1990" w:rsidRDefault="005A1990">
            <w:pPr>
              <w:pStyle w:val="TableContents"/>
            </w:pPr>
          </w:p>
        </w:tc>
      </w:tr>
    </w:tbl>
    <w:p w:rsidR="005A1990" w:rsidRDefault="005A1990">
      <w:pPr>
        <w:pStyle w:val="Standard"/>
      </w:pPr>
    </w:p>
    <w:tbl>
      <w:tblPr>
        <w:tblW w:w="10772" w:type="dxa"/>
        <w:tblInd w:w="55" w:type="dxa"/>
        <w:tblLayout w:type="fixed"/>
        <w:tblCellMar>
          <w:left w:w="10" w:type="dxa"/>
          <w:right w:w="10" w:type="dxa"/>
        </w:tblCellMar>
        <w:tblLook w:val="0000" w:firstRow="0" w:lastRow="0" w:firstColumn="0" w:lastColumn="0" w:noHBand="0" w:noVBand="0"/>
      </w:tblPr>
      <w:tblGrid>
        <w:gridCol w:w="2161"/>
        <w:gridCol w:w="8611"/>
      </w:tblGrid>
      <w:tr w:rsidR="005A1990" w:rsidTr="00E301C4">
        <w:tc>
          <w:tcPr>
            <w:tcW w:w="2161" w:type="dxa"/>
            <w:tcBorders>
              <w:top w:val="single" w:sz="2" w:space="0" w:color="000000"/>
              <w:left w:val="single" w:sz="2" w:space="0" w:color="000000"/>
              <w:bottom w:val="single" w:sz="2" w:space="0" w:color="000000"/>
            </w:tcBorders>
            <w:shd w:val="clear" w:color="auto" w:fill="00B0F0"/>
            <w:tcMar>
              <w:top w:w="55" w:type="dxa"/>
              <w:left w:w="55" w:type="dxa"/>
              <w:bottom w:w="55" w:type="dxa"/>
              <w:right w:w="55" w:type="dxa"/>
            </w:tcMar>
          </w:tcPr>
          <w:p w:rsidR="005A1990" w:rsidRDefault="00606015">
            <w:pPr>
              <w:pStyle w:val="Textbody"/>
              <w:rPr>
                <w:rFonts w:ascii="Arial" w:hAnsi="Arial"/>
                <w:sz w:val="21"/>
                <w:szCs w:val="21"/>
              </w:rPr>
            </w:pPr>
            <w:r>
              <w:rPr>
                <w:rFonts w:ascii="Arial" w:hAnsi="Arial"/>
                <w:sz w:val="21"/>
                <w:szCs w:val="21"/>
              </w:rPr>
              <w:t>Summary of reason for dispute – include views of all agencies concerned.</w:t>
            </w:r>
          </w:p>
          <w:p w:rsidR="005A1990" w:rsidRDefault="005A1990">
            <w:pPr>
              <w:pStyle w:val="TableContents"/>
              <w:rPr>
                <w:rFonts w:ascii="Arial" w:hAnsi="Arial"/>
                <w:sz w:val="21"/>
                <w:szCs w:val="21"/>
              </w:rPr>
            </w:pPr>
          </w:p>
        </w:tc>
        <w:tc>
          <w:tcPr>
            <w:tcW w:w="861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1990" w:rsidRDefault="005A1990">
            <w:pPr>
              <w:pStyle w:val="TableContents"/>
            </w:pPr>
          </w:p>
        </w:tc>
      </w:tr>
      <w:tr w:rsidR="005A1990" w:rsidTr="00E301C4">
        <w:tc>
          <w:tcPr>
            <w:tcW w:w="2161" w:type="dxa"/>
            <w:tcBorders>
              <w:left w:val="single" w:sz="2" w:space="0" w:color="000000"/>
              <w:bottom w:val="single" w:sz="2" w:space="0" w:color="000000"/>
            </w:tcBorders>
            <w:shd w:val="clear" w:color="auto" w:fill="00B0F0"/>
            <w:tcMar>
              <w:top w:w="55" w:type="dxa"/>
              <w:left w:w="55" w:type="dxa"/>
              <w:bottom w:w="55" w:type="dxa"/>
              <w:right w:w="55" w:type="dxa"/>
            </w:tcMar>
          </w:tcPr>
          <w:p w:rsidR="005A1990" w:rsidRDefault="00606015">
            <w:pPr>
              <w:pStyle w:val="Textbody"/>
              <w:rPr>
                <w:rFonts w:ascii="Arial" w:hAnsi="Arial"/>
                <w:sz w:val="21"/>
                <w:szCs w:val="21"/>
              </w:rPr>
            </w:pPr>
            <w:r>
              <w:rPr>
                <w:rFonts w:ascii="Arial" w:hAnsi="Arial"/>
                <w:sz w:val="21"/>
                <w:szCs w:val="21"/>
              </w:rPr>
              <w:t>Agreed outcomes or actions if satisfactorily resolved – includes escalation to next stage if unresolved</w:t>
            </w:r>
          </w:p>
          <w:p w:rsidR="005A1990" w:rsidRDefault="005A1990">
            <w:pPr>
              <w:pStyle w:val="TableContents"/>
              <w:rPr>
                <w:rFonts w:ascii="Arial" w:hAnsi="Arial"/>
                <w:sz w:val="21"/>
                <w:szCs w:val="21"/>
              </w:rPr>
            </w:pPr>
          </w:p>
        </w:tc>
        <w:tc>
          <w:tcPr>
            <w:tcW w:w="8611"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990" w:rsidRDefault="005A1990">
            <w:pPr>
              <w:pStyle w:val="TableContents"/>
            </w:pPr>
          </w:p>
        </w:tc>
      </w:tr>
    </w:tbl>
    <w:p w:rsidR="005A1990" w:rsidRDefault="00606015">
      <w:pPr>
        <w:pStyle w:val="Textbody"/>
        <w:spacing w:after="0"/>
        <w:rPr>
          <w:rFonts w:ascii="Arial" w:hAnsi="Arial"/>
          <w:b/>
          <w:sz w:val="18"/>
        </w:rPr>
      </w:pPr>
      <w:r>
        <w:rPr>
          <w:rFonts w:ascii="Arial" w:hAnsi="Arial"/>
          <w:b/>
          <w:sz w:val="18"/>
        </w:rPr>
        <w:t>Action Note:</w:t>
      </w:r>
    </w:p>
    <w:p w:rsidR="005A1990" w:rsidRDefault="00606015">
      <w:pPr>
        <w:pStyle w:val="Textbody"/>
        <w:spacing w:after="0"/>
        <w:rPr>
          <w:rFonts w:ascii="Arial" w:hAnsi="Arial"/>
          <w:sz w:val="18"/>
        </w:rPr>
      </w:pPr>
      <w:r>
        <w:rPr>
          <w:rFonts w:ascii="Arial" w:hAnsi="Arial"/>
          <w:sz w:val="18"/>
        </w:rPr>
        <w:t>Copy of this form to be held on child/family file in all agencies involved in resolution of professional difference, if escalating to next stage use as basis of report to manager at next stage, send copy to your approved resolution audit manager or the LSCB for monitoring purposes.</w:t>
      </w:r>
    </w:p>
    <w:tbl>
      <w:tblPr>
        <w:tblW w:w="10772" w:type="dxa"/>
        <w:tblInd w:w="55" w:type="dxa"/>
        <w:tblLayout w:type="fixed"/>
        <w:tblCellMar>
          <w:left w:w="10" w:type="dxa"/>
          <w:right w:w="10" w:type="dxa"/>
        </w:tblCellMar>
        <w:tblLook w:val="0000" w:firstRow="0" w:lastRow="0" w:firstColumn="0" w:lastColumn="0" w:noHBand="0" w:noVBand="0"/>
      </w:tblPr>
      <w:tblGrid>
        <w:gridCol w:w="3787"/>
        <w:gridCol w:w="1531"/>
        <w:gridCol w:w="5454"/>
      </w:tblGrid>
      <w:tr w:rsidR="005A1990" w:rsidTr="00E301C4">
        <w:tc>
          <w:tcPr>
            <w:tcW w:w="3787" w:type="dxa"/>
            <w:vMerge w:val="restart"/>
            <w:tcBorders>
              <w:top w:val="single" w:sz="2" w:space="0" w:color="000000"/>
              <w:left w:val="single" w:sz="2" w:space="0" w:color="000000"/>
              <w:bottom w:val="single" w:sz="2" w:space="0" w:color="000000"/>
            </w:tcBorders>
            <w:shd w:val="clear" w:color="auto" w:fill="00B0F0"/>
            <w:tcMar>
              <w:top w:w="55" w:type="dxa"/>
              <w:left w:w="55" w:type="dxa"/>
              <w:bottom w:w="55" w:type="dxa"/>
              <w:right w:w="55" w:type="dxa"/>
            </w:tcMar>
          </w:tcPr>
          <w:p w:rsidR="005A1990" w:rsidRDefault="00606015">
            <w:pPr>
              <w:pStyle w:val="Textbody"/>
              <w:spacing w:after="0"/>
              <w:rPr>
                <w:rFonts w:ascii="Arial" w:hAnsi="Arial"/>
                <w:sz w:val="21"/>
                <w:szCs w:val="21"/>
              </w:rPr>
            </w:pPr>
            <w:r>
              <w:rPr>
                <w:rFonts w:ascii="Arial" w:hAnsi="Arial"/>
                <w:sz w:val="21"/>
                <w:szCs w:val="21"/>
              </w:rPr>
              <w:t>Signature of challenger manager</w:t>
            </w:r>
          </w:p>
        </w:tc>
        <w:tc>
          <w:tcPr>
            <w:tcW w:w="1531" w:type="dxa"/>
            <w:tcBorders>
              <w:top w:val="single" w:sz="2" w:space="0" w:color="000000"/>
              <w:left w:val="single" w:sz="2" w:space="0" w:color="000000"/>
              <w:bottom w:val="single" w:sz="2" w:space="0" w:color="000000"/>
            </w:tcBorders>
            <w:tcMar>
              <w:top w:w="55" w:type="dxa"/>
              <w:left w:w="55" w:type="dxa"/>
              <w:bottom w:w="55" w:type="dxa"/>
              <w:right w:w="55" w:type="dxa"/>
            </w:tcMar>
          </w:tcPr>
          <w:p w:rsidR="005A1990" w:rsidRDefault="00606015">
            <w:pPr>
              <w:pStyle w:val="TableContents"/>
              <w:jc w:val="right"/>
              <w:rPr>
                <w:rFonts w:ascii="Arial" w:hAnsi="Arial"/>
                <w:sz w:val="21"/>
                <w:szCs w:val="21"/>
              </w:rPr>
            </w:pPr>
            <w:r>
              <w:rPr>
                <w:rFonts w:ascii="Arial" w:hAnsi="Arial"/>
                <w:sz w:val="21"/>
                <w:szCs w:val="21"/>
              </w:rPr>
              <w:t>Name:</w:t>
            </w:r>
          </w:p>
        </w:tc>
        <w:tc>
          <w:tcPr>
            <w:tcW w:w="545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1990" w:rsidRDefault="005A1990">
            <w:pPr>
              <w:pStyle w:val="TableContents"/>
              <w:rPr>
                <w:rFonts w:ascii="Arial" w:hAnsi="Arial"/>
                <w:sz w:val="21"/>
                <w:szCs w:val="21"/>
              </w:rPr>
            </w:pPr>
          </w:p>
        </w:tc>
      </w:tr>
      <w:tr w:rsidR="005A1990" w:rsidTr="00E301C4">
        <w:tc>
          <w:tcPr>
            <w:tcW w:w="3787" w:type="dxa"/>
            <w:vMerge/>
            <w:tcBorders>
              <w:top w:val="single" w:sz="2" w:space="0" w:color="000000"/>
              <w:left w:val="single" w:sz="2" w:space="0" w:color="000000"/>
              <w:bottom w:val="single" w:sz="2" w:space="0" w:color="000000"/>
            </w:tcBorders>
            <w:shd w:val="clear" w:color="auto" w:fill="00B0F0"/>
            <w:tcMar>
              <w:top w:w="55" w:type="dxa"/>
              <w:left w:w="55" w:type="dxa"/>
              <w:bottom w:w="55" w:type="dxa"/>
              <w:right w:w="55" w:type="dxa"/>
            </w:tcMar>
          </w:tcPr>
          <w:p w:rsidR="00C10969" w:rsidRDefault="00C10969"/>
        </w:tc>
        <w:tc>
          <w:tcPr>
            <w:tcW w:w="1531" w:type="dxa"/>
            <w:tcBorders>
              <w:left w:val="single" w:sz="2" w:space="0" w:color="000000"/>
              <w:bottom w:val="single" w:sz="2" w:space="0" w:color="000000"/>
            </w:tcBorders>
            <w:tcMar>
              <w:top w:w="55" w:type="dxa"/>
              <w:left w:w="55" w:type="dxa"/>
              <w:bottom w:w="55" w:type="dxa"/>
              <w:right w:w="55" w:type="dxa"/>
            </w:tcMar>
          </w:tcPr>
          <w:p w:rsidR="005A1990" w:rsidRDefault="00606015">
            <w:pPr>
              <w:pStyle w:val="TableContents"/>
              <w:jc w:val="right"/>
              <w:rPr>
                <w:rFonts w:ascii="Arial" w:hAnsi="Arial"/>
                <w:sz w:val="21"/>
                <w:szCs w:val="21"/>
              </w:rPr>
            </w:pPr>
            <w:r>
              <w:rPr>
                <w:rFonts w:ascii="Arial" w:hAnsi="Arial"/>
                <w:sz w:val="21"/>
                <w:szCs w:val="21"/>
              </w:rPr>
              <w:t>Designation:</w:t>
            </w:r>
          </w:p>
        </w:tc>
        <w:tc>
          <w:tcPr>
            <w:tcW w:w="5454"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990" w:rsidRDefault="005A1990">
            <w:pPr>
              <w:pStyle w:val="TableContents"/>
              <w:rPr>
                <w:rFonts w:ascii="Arial" w:hAnsi="Arial"/>
                <w:sz w:val="21"/>
                <w:szCs w:val="21"/>
              </w:rPr>
            </w:pPr>
          </w:p>
        </w:tc>
      </w:tr>
      <w:tr w:rsidR="005A1990" w:rsidTr="00E301C4">
        <w:tc>
          <w:tcPr>
            <w:tcW w:w="3787" w:type="dxa"/>
            <w:vMerge/>
            <w:tcBorders>
              <w:top w:val="single" w:sz="2" w:space="0" w:color="000000"/>
              <w:left w:val="single" w:sz="2" w:space="0" w:color="000000"/>
              <w:bottom w:val="single" w:sz="2" w:space="0" w:color="000000"/>
            </w:tcBorders>
            <w:shd w:val="clear" w:color="auto" w:fill="00B0F0"/>
            <w:tcMar>
              <w:top w:w="55" w:type="dxa"/>
              <w:left w:w="55" w:type="dxa"/>
              <w:bottom w:w="55" w:type="dxa"/>
              <w:right w:w="55" w:type="dxa"/>
            </w:tcMar>
          </w:tcPr>
          <w:p w:rsidR="00C10969" w:rsidRDefault="00C10969"/>
        </w:tc>
        <w:tc>
          <w:tcPr>
            <w:tcW w:w="1531" w:type="dxa"/>
            <w:tcBorders>
              <w:left w:val="single" w:sz="2" w:space="0" w:color="000000"/>
              <w:bottom w:val="single" w:sz="2" w:space="0" w:color="000000"/>
            </w:tcBorders>
            <w:tcMar>
              <w:top w:w="55" w:type="dxa"/>
              <w:left w:w="55" w:type="dxa"/>
              <w:bottom w:w="55" w:type="dxa"/>
              <w:right w:w="55" w:type="dxa"/>
            </w:tcMar>
          </w:tcPr>
          <w:p w:rsidR="005A1990" w:rsidRDefault="00606015">
            <w:pPr>
              <w:pStyle w:val="TableContents"/>
              <w:jc w:val="right"/>
              <w:rPr>
                <w:rFonts w:ascii="Arial" w:hAnsi="Arial"/>
                <w:sz w:val="21"/>
                <w:szCs w:val="21"/>
              </w:rPr>
            </w:pPr>
            <w:r>
              <w:rPr>
                <w:rFonts w:ascii="Arial" w:hAnsi="Arial"/>
                <w:sz w:val="21"/>
                <w:szCs w:val="21"/>
              </w:rPr>
              <w:t>Agency:</w:t>
            </w:r>
          </w:p>
        </w:tc>
        <w:tc>
          <w:tcPr>
            <w:tcW w:w="5454"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990" w:rsidRDefault="005A1990">
            <w:pPr>
              <w:pStyle w:val="TableContents"/>
              <w:rPr>
                <w:rFonts w:ascii="Arial" w:hAnsi="Arial"/>
                <w:sz w:val="21"/>
                <w:szCs w:val="21"/>
              </w:rPr>
            </w:pPr>
          </w:p>
        </w:tc>
      </w:tr>
      <w:tr w:rsidR="005A1990" w:rsidTr="00E301C4">
        <w:tc>
          <w:tcPr>
            <w:tcW w:w="3787" w:type="dxa"/>
            <w:vMerge/>
            <w:tcBorders>
              <w:top w:val="single" w:sz="2" w:space="0" w:color="000000"/>
              <w:left w:val="single" w:sz="2" w:space="0" w:color="000000"/>
              <w:bottom w:val="single" w:sz="2" w:space="0" w:color="000000"/>
            </w:tcBorders>
            <w:shd w:val="clear" w:color="auto" w:fill="00B0F0"/>
            <w:tcMar>
              <w:top w:w="55" w:type="dxa"/>
              <w:left w:w="55" w:type="dxa"/>
              <w:bottom w:w="55" w:type="dxa"/>
              <w:right w:w="55" w:type="dxa"/>
            </w:tcMar>
          </w:tcPr>
          <w:p w:rsidR="00C10969" w:rsidRDefault="00C10969"/>
        </w:tc>
        <w:tc>
          <w:tcPr>
            <w:tcW w:w="1531" w:type="dxa"/>
            <w:tcBorders>
              <w:left w:val="single" w:sz="2" w:space="0" w:color="000000"/>
              <w:bottom w:val="single" w:sz="2" w:space="0" w:color="000000"/>
            </w:tcBorders>
            <w:tcMar>
              <w:top w:w="55" w:type="dxa"/>
              <w:left w:w="55" w:type="dxa"/>
              <w:bottom w:w="55" w:type="dxa"/>
              <w:right w:w="55" w:type="dxa"/>
            </w:tcMar>
          </w:tcPr>
          <w:p w:rsidR="005A1990" w:rsidRDefault="00606015">
            <w:pPr>
              <w:pStyle w:val="TableContents"/>
              <w:jc w:val="right"/>
              <w:rPr>
                <w:rFonts w:ascii="Arial" w:hAnsi="Arial"/>
                <w:sz w:val="21"/>
                <w:szCs w:val="21"/>
              </w:rPr>
            </w:pPr>
            <w:r>
              <w:rPr>
                <w:rFonts w:ascii="Arial" w:hAnsi="Arial"/>
                <w:sz w:val="21"/>
                <w:szCs w:val="21"/>
              </w:rPr>
              <w:t>Date:</w:t>
            </w:r>
          </w:p>
        </w:tc>
        <w:tc>
          <w:tcPr>
            <w:tcW w:w="5454"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990" w:rsidRDefault="005A1990">
            <w:pPr>
              <w:pStyle w:val="TableContents"/>
              <w:rPr>
                <w:rFonts w:ascii="Arial" w:hAnsi="Arial"/>
                <w:sz w:val="21"/>
                <w:szCs w:val="21"/>
              </w:rPr>
            </w:pPr>
          </w:p>
        </w:tc>
      </w:tr>
      <w:tr w:rsidR="005A1990" w:rsidTr="00E301C4">
        <w:tc>
          <w:tcPr>
            <w:tcW w:w="3787" w:type="dxa"/>
            <w:vMerge w:val="restart"/>
            <w:tcBorders>
              <w:left w:val="single" w:sz="2" w:space="0" w:color="000000"/>
              <w:bottom w:val="single" w:sz="2" w:space="0" w:color="000000"/>
            </w:tcBorders>
            <w:shd w:val="clear" w:color="auto" w:fill="00B0F0"/>
            <w:tcMar>
              <w:top w:w="55" w:type="dxa"/>
              <w:left w:w="55" w:type="dxa"/>
              <w:bottom w:w="55" w:type="dxa"/>
              <w:right w:w="55" w:type="dxa"/>
            </w:tcMar>
          </w:tcPr>
          <w:p w:rsidR="005A1990" w:rsidRDefault="00606015">
            <w:pPr>
              <w:pStyle w:val="Textbody"/>
              <w:rPr>
                <w:rFonts w:ascii="Arial" w:hAnsi="Arial"/>
                <w:sz w:val="21"/>
                <w:szCs w:val="21"/>
              </w:rPr>
            </w:pPr>
            <w:r>
              <w:rPr>
                <w:rFonts w:ascii="Arial" w:hAnsi="Arial"/>
                <w:sz w:val="22"/>
                <w:szCs w:val="21"/>
              </w:rPr>
              <w:t>Signature of challenged manager</w:t>
            </w:r>
          </w:p>
        </w:tc>
        <w:tc>
          <w:tcPr>
            <w:tcW w:w="1531" w:type="dxa"/>
            <w:tcBorders>
              <w:left w:val="single" w:sz="2" w:space="0" w:color="000000"/>
              <w:bottom w:val="single" w:sz="2" w:space="0" w:color="000000"/>
            </w:tcBorders>
            <w:tcMar>
              <w:top w:w="55" w:type="dxa"/>
              <w:left w:w="55" w:type="dxa"/>
              <w:bottom w:w="55" w:type="dxa"/>
              <w:right w:w="55" w:type="dxa"/>
            </w:tcMar>
          </w:tcPr>
          <w:p w:rsidR="005A1990" w:rsidRDefault="00606015">
            <w:pPr>
              <w:pStyle w:val="TableContents"/>
              <w:jc w:val="right"/>
              <w:rPr>
                <w:rFonts w:ascii="Arial" w:hAnsi="Arial"/>
                <w:sz w:val="21"/>
                <w:szCs w:val="21"/>
              </w:rPr>
            </w:pPr>
            <w:r>
              <w:rPr>
                <w:rFonts w:ascii="Arial" w:hAnsi="Arial"/>
                <w:sz w:val="21"/>
                <w:szCs w:val="21"/>
              </w:rPr>
              <w:t>Name:</w:t>
            </w:r>
          </w:p>
        </w:tc>
        <w:tc>
          <w:tcPr>
            <w:tcW w:w="5454"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990" w:rsidRDefault="005A1990">
            <w:pPr>
              <w:pStyle w:val="TableContents"/>
              <w:rPr>
                <w:rFonts w:ascii="Arial" w:hAnsi="Arial"/>
                <w:sz w:val="21"/>
                <w:szCs w:val="21"/>
              </w:rPr>
            </w:pPr>
          </w:p>
        </w:tc>
      </w:tr>
      <w:tr w:rsidR="005A1990" w:rsidTr="00E301C4">
        <w:tc>
          <w:tcPr>
            <w:tcW w:w="3787" w:type="dxa"/>
            <w:vMerge/>
            <w:tcBorders>
              <w:left w:val="single" w:sz="2" w:space="0" w:color="000000"/>
              <w:bottom w:val="single" w:sz="2" w:space="0" w:color="000000"/>
            </w:tcBorders>
            <w:shd w:val="clear" w:color="auto" w:fill="00B0F0"/>
            <w:tcMar>
              <w:top w:w="55" w:type="dxa"/>
              <w:left w:w="55" w:type="dxa"/>
              <w:bottom w:w="55" w:type="dxa"/>
              <w:right w:w="55" w:type="dxa"/>
            </w:tcMar>
          </w:tcPr>
          <w:p w:rsidR="00C10969" w:rsidRDefault="00C10969"/>
        </w:tc>
        <w:tc>
          <w:tcPr>
            <w:tcW w:w="1531" w:type="dxa"/>
            <w:tcBorders>
              <w:left w:val="single" w:sz="2" w:space="0" w:color="000000"/>
              <w:bottom w:val="single" w:sz="2" w:space="0" w:color="000000"/>
            </w:tcBorders>
            <w:tcMar>
              <w:top w:w="55" w:type="dxa"/>
              <w:left w:w="55" w:type="dxa"/>
              <w:bottom w:w="55" w:type="dxa"/>
              <w:right w:w="55" w:type="dxa"/>
            </w:tcMar>
          </w:tcPr>
          <w:p w:rsidR="005A1990" w:rsidRDefault="00606015">
            <w:pPr>
              <w:pStyle w:val="TableContents"/>
              <w:jc w:val="right"/>
              <w:rPr>
                <w:rFonts w:ascii="Arial" w:hAnsi="Arial"/>
                <w:sz w:val="21"/>
                <w:szCs w:val="21"/>
              </w:rPr>
            </w:pPr>
            <w:r>
              <w:rPr>
                <w:rFonts w:ascii="Arial" w:hAnsi="Arial"/>
                <w:sz w:val="21"/>
                <w:szCs w:val="21"/>
              </w:rPr>
              <w:t>Designation:</w:t>
            </w:r>
          </w:p>
        </w:tc>
        <w:tc>
          <w:tcPr>
            <w:tcW w:w="5454"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990" w:rsidRDefault="005A1990">
            <w:pPr>
              <w:pStyle w:val="TableContents"/>
              <w:rPr>
                <w:rFonts w:ascii="Arial" w:hAnsi="Arial"/>
                <w:sz w:val="21"/>
                <w:szCs w:val="21"/>
              </w:rPr>
            </w:pPr>
          </w:p>
        </w:tc>
      </w:tr>
      <w:tr w:rsidR="005A1990" w:rsidTr="00E301C4">
        <w:tc>
          <w:tcPr>
            <w:tcW w:w="3787" w:type="dxa"/>
            <w:vMerge/>
            <w:tcBorders>
              <w:left w:val="single" w:sz="2" w:space="0" w:color="000000"/>
              <w:bottom w:val="single" w:sz="2" w:space="0" w:color="000000"/>
            </w:tcBorders>
            <w:shd w:val="clear" w:color="auto" w:fill="00B0F0"/>
            <w:tcMar>
              <w:top w:w="55" w:type="dxa"/>
              <w:left w:w="55" w:type="dxa"/>
              <w:bottom w:w="55" w:type="dxa"/>
              <w:right w:w="55" w:type="dxa"/>
            </w:tcMar>
          </w:tcPr>
          <w:p w:rsidR="00C10969" w:rsidRDefault="00C10969"/>
        </w:tc>
        <w:tc>
          <w:tcPr>
            <w:tcW w:w="1531" w:type="dxa"/>
            <w:tcBorders>
              <w:left w:val="single" w:sz="2" w:space="0" w:color="000000"/>
              <w:bottom w:val="single" w:sz="2" w:space="0" w:color="000000"/>
            </w:tcBorders>
            <w:tcMar>
              <w:top w:w="55" w:type="dxa"/>
              <w:left w:w="55" w:type="dxa"/>
              <w:bottom w:w="55" w:type="dxa"/>
              <w:right w:w="55" w:type="dxa"/>
            </w:tcMar>
          </w:tcPr>
          <w:p w:rsidR="005A1990" w:rsidRDefault="00606015">
            <w:pPr>
              <w:pStyle w:val="TableContents"/>
              <w:jc w:val="right"/>
              <w:rPr>
                <w:rFonts w:ascii="Arial" w:hAnsi="Arial"/>
                <w:sz w:val="21"/>
                <w:szCs w:val="21"/>
              </w:rPr>
            </w:pPr>
            <w:r>
              <w:rPr>
                <w:rFonts w:ascii="Arial" w:hAnsi="Arial"/>
                <w:sz w:val="21"/>
                <w:szCs w:val="21"/>
              </w:rPr>
              <w:t>Agency:</w:t>
            </w:r>
          </w:p>
        </w:tc>
        <w:tc>
          <w:tcPr>
            <w:tcW w:w="5454"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990" w:rsidRDefault="005A1990">
            <w:pPr>
              <w:pStyle w:val="TableContents"/>
              <w:rPr>
                <w:rFonts w:ascii="Arial" w:hAnsi="Arial"/>
                <w:sz w:val="21"/>
                <w:szCs w:val="21"/>
              </w:rPr>
            </w:pPr>
          </w:p>
        </w:tc>
      </w:tr>
      <w:tr w:rsidR="005A1990" w:rsidTr="00E301C4">
        <w:tc>
          <w:tcPr>
            <w:tcW w:w="3787" w:type="dxa"/>
            <w:vMerge/>
            <w:tcBorders>
              <w:left w:val="single" w:sz="2" w:space="0" w:color="000000"/>
              <w:bottom w:val="single" w:sz="2" w:space="0" w:color="000000"/>
            </w:tcBorders>
            <w:shd w:val="clear" w:color="auto" w:fill="00B0F0"/>
            <w:tcMar>
              <w:top w:w="55" w:type="dxa"/>
              <w:left w:w="55" w:type="dxa"/>
              <w:bottom w:w="55" w:type="dxa"/>
              <w:right w:w="55" w:type="dxa"/>
            </w:tcMar>
          </w:tcPr>
          <w:p w:rsidR="00C10969" w:rsidRDefault="00C10969"/>
        </w:tc>
        <w:tc>
          <w:tcPr>
            <w:tcW w:w="1531" w:type="dxa"/>
            <w:tcBorders>
              <w:left w:val="single" w:sz="2" w:space="0" w:color="000000"/>
              <w:bottom w:val="single" w:sz="2" w:space="0" w:color="000000"/>
            </w:tcBorders>
            <w:tcMar>
              <w:top w:w="55" w:type="dxa"/>
              <w:left w:w="55" w:type="dxa"/>
              <w:bottom w:w="55" w:type="dxa"/>
              <w:right w:w="55" w:type="dxa"/>
            </w:tcMar>
          </w:tcPr>
          <w:p w:rsidR="005A1990" w:rsidRDefault="00606015">
            <w:pPr>
              <w:pStyle w:val="TableContents"/>
              <w:jc w:val="right"/>
              <w:rPr>
                <w:rFonts w:ascii="Arial" w:hAnsi="Arial"/>
                <w:sz w:val="21"/>
                <w:szCs w:val="21"/>
              </w:rPr>
            </w:pPr>
            <w:r>
              <w:rPr>
                <w:rFonts w:ascii="Arial" w:hAnsi="Arial"/>
                <w:sz w:val="21"/>
                <w:szCs w:val="21"/>
              </w:rPr>
              <w:t>Date:</w:t>
            </w:r>
          </w:p>
        </w:tc>
        <w:tc>
          <w:tcPr>
            <w:tcW w:w="5454" w:type="dxa"/>
            <w:tcBorders>
              <w:left w:val="single" w:sz="2" w:space="0" w:color="000000"/>
              <w:bottom w:val="single" w:sz="2" w:space="0" w:color="000000"/>
              <w:right w:val="single" w:sz="2" w:space="0" w:color="000000"/>
            </w:tcBorders>
            <w:tcMar>
              <w:top w:w="55" w:type="dxa"/>
              <w:left w:w="55" w:type="dxa"/>
              <w:bottom w:w="55" w:type="dxa"/>
              <w:right w:w="55" w:type="dxa"/>
            </w:tcMar>
          </w:tcPr>
          <w:p w:rsidR="005A1990" w:rsidRDefault="005A1990">
            <w:pPr>
              <w:pStyle w:val="TableContents"/>
              <w:rPr>
                <w:rFonts w:ascii="Arial" w:hAnsi="Arial"/>
                <w:sz w:val="21"/>
                <w:szCs w:val="21"/>
              </w:rPr>
            </w:pPr>
          </w:p>
        </w:tc>
      </w:tr>
    </w:tbl>
    <w:p w:rsidR="005A1990" w:rsidRDefault="005A1990">
      <w:pPr>
        <w:pStyle w:val="Standard"/>
      </w:pPr>
    </w:p>
    <w:tbl>
      <w:tblPr>
        <w:tblW w:w="10772" w:type="dxa"/>
        <w:tblInd w:w="55" w:type="dxa"/>
        <w:tblLayout w:type="fixed"/>
        <w:tblCellMar>
          <w:left w:w="10" w:type="dxa"/>
          <w:right w:w="10" w:type="dxa"/>
        </w:tblCellMar>
        <w:tblLook w:val="0000" w:firstRow="0" w:lastRow="0" w:firstColumn="0" w:lastColumn="0" w:noHBand="0" w:noVBand="0"/>
      </w:tblPr>
      <w:tblGrid>
        <w:gridCol w:w="10772"/>
      </w:tblGrid>
      <w:tr w:rsidR="005A1990">
        <w:tc>
          <w:tcPr>
            <w:tcW w:w="107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1990" w:rsidRDefault="00606015">
            <w:pPr>
              <w:pStyle w:val="Standard"/>
              <w:rPr>
                <w:rFonts w:ascii="Arial" w:hAnsi="Arial"/>
                <w:b/>
                <w:bCs/>
                <w:sz w:val="21"/>
                <w:szCs w:val="21"/>
              </w:rPr>
            </w:pPr>
            <w:r>
              <w:rPr>
                <w:rFonts w:ascii="Arial" w:hAnsi="Arial"/>
                <w:b/>
                <w:bCs/>
                <w:sz w:val="21"/>
                <w:szCs w:val="21"/>
              </w:rPr>
              <w:t>Please complete for monitoring purposes</w:t>
            </w:r>
          </w:p>
        </w:tc>
      </w:tr>
    </w:tbl>
    <w:p w:rsidR="00C10969" w:rsidRDefault="00C10969">
      <w:pPr>
        <w:rPr>
          <w:vanish/>
        </w:rPr>
      </w:pPr>
    </w:p>
    <w:tbl>
      <w:tblPr>
        <w:tblW w:w="10768" w:type="dxa"/>
        <w:tblInd w:w="55" w:type="dxa"/>
        <w:tblLayout w:type="fixed"/>
        <w:tblCellMar>
          <w:left w:w="10" w:type="dxa"/>
          <w:right w:w="10" w:type="dxa"/>
        </w:tblCellMar>
        <w:tblLook w:val="0000" w:firstRow="0" w:lastRow="0" w:firstColumn="0" w:lastColumn="0" w:noHBand="0" w:noVBand="0"/>
      </w:tblPr>
      <w:tblGrid>
        <w:gridCol w:w="2028"/>
        <w:gridCol w:w="1763"/>
        <w:gridCol w:w="6977"/>
      </w:tblGrid>
      <w:tr w:rsidR="005A1990">
        <w:tc>
          <w:tcPr>
            <w:tcW w:w="2028" w:type="dxa"/>
            <w:tcBorders>
              <w:top w:val="single" w:sz="2" w:space="0" w:color="000000"/>
              <w:left w:val="single" w:sz="2" w:space="0" w:color="000000"/>
              <w:bottom w:val="single" w:sz="2" w:space="0" w:color="000000"/>
            </w:tcBorders>
            <w:tcMar>
              <w:top w:w="55" w:type="dxa"/>
              <w:left w:w="55" w:type="dxa"/>
              <w:bottom w:w="55" w:type="dxa"/>
              <w:right w:w="55" w:type="dxa"/>
            </w:tcMar>
          </w:tcPr>
          <w:p w:rsidR="005A1990" w:rsidRDefault="00606015">
            <w:pPr>
              <w:pStyle w:val="Textbody"/>
              <w:rPr>
                <w:rFonts w:ascii="Arial" w:hAnsi="Arial"/>
                <w:sz w:val="21"/>
                <w:szCs w:val="21"/>
              </w:rPr>
            </w:pPr>
            <w:r>
              <w:rPr>
                <w:rFonts w:ascii="Arial" w:hAnsi="Arial"/>
                <w:sz w:val="21"/>
                <w:szCs w:val="21"/>
              </w:rPr>
              <w:t>Stage at which resolution achieved-</w:t>
            </w:r>
          </w:p>
          <w:p w:rsidR="005A1990" w:rsidRDefault="00606015">
            <w:pPr>
              <w:pStyle w:val="Textbody"/>
              <w:spacing w:line="276" w:lineRule="auto"/>
              <w:jc w:val="center"/>
              <w:rPr>
                <w:b/>
                <w:bCs/>
              </w:rPr>
            </w:pPr>
            <w:r>
              <w:rPr>
                <w:rFonts w:ascii="Arial" w:hAnsi="Arial"/>
                <w:b/>
                <w:bCs/>
                <w:sz w:val="21"/>
                <w:szCs w:val="21"/>
              </w:rPr>
              <w:t>3</w:t>
            </w:r>
            <w:r>
              <w:rPr>
                <w:rFonts w:ascii="Arial" w:hAnsi="Arial"/>
                <w:b/>
                <w:bCs/>
                <w:sz w:val="21"/>
                <w:szCs w:val="21"/>
              </w:rPr>
              <w:tab/>
              <w:t>4</w:t>
            </w:r>
            <w:r>
              <w:rPr>
                <w:rFonts w:ascii="Arial" w:hAnsi="Arial"/>
                <w:b/>
                <w:bCs/>
                <w:sz w:val="21"/>
                <w:szCs w:val="21"/>
              </w:rPr>
              <w:tab/>
              <w:t>5</w:t>
            </w:r>
          </w:p>
        </w:tc>
        <w:tc>
          <w:tcPr>
            <w:tcW w:w="1763" w:type="dxa"/>
            <w:tcBorders>
              <w:top w:val="single" w:sz="2" w:space="0" w:color="000000"/>
              <w:left w:val="single" w:sz="2" w:space="0" w:color="000000"/>
              <w:bottom w:val="single" w:sz="2" w:space="0" w:color="000000"/>
            </w:tcBorders>
            <w:tcMar>
              <w:top w:w="55" w:type="dxa"/>
              <w:left w:w="55" w:type="dxa"/>
              <w:bottom w:w="55" w:type="dxa"/>
              <w:right w:w="55" w:type="dxa"/>
            </w:tcMar>
          </w:tcPr>
          <w:p w:rsidR="005A1990" w:rsidRDefault="00606015">
            <w:pPr>
              <w:pStyle w:val="Textbody"/>
              <w:spacing w:after="0"/>
              <w:rPr>
                <w:rFonts w:ascii="Arial" w:hAnsi="Arial"/>
                <w:sz w:val="21"/>
                <w:szCs w:val="21"/>
              </w:rPr>
            </w:pPr>
            <w:r>
              <w:rPr>
                <w:rFonts w:ascii="Arial" w:hAnsi="Arial"/>
                <w:sz w:val="21"/>
                <w:szCs w:val="21"/>
              </w:rPr>
              <w:t>Time taken to reach resolution-</w:t>
            </w:r>
          </w:p>
          <w:p w:rsidR="005A1990" w:rsidRDefault="00606015">
            <w:pPr>
              <w:pStyle w:val="Textbody"/>
              <w:spacing w:after="0"/>
              <w:rPr>
                <w:rFonts w:ascii="Arial" w:hAnsi="Arial"/>
                <w:color w:val="FF0000"/>
                <w:sz w:val="12"/>
                <w:szCs w:val="12"/>
              </w:rPr>
            </w:pPr>
            <w:r>
              <w:rPr>
                <w:rFonts w:ascii="Arial" w:hAnsi="Arial"/>
                <w:color w:val="FF0000"/>
                <w:sz w:val="12"/>
                <w:szCs w:val="12"/>
              </w:rPr>
              <w:t>(no. of Days)</w:t>
            </w:r>
          </w:p>
        </w:tc>
        <w:tc>
          <w:tcPr>
            <w:tcW w:w="697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A1990" w:rsidRDefault="00606015">
            <w:pPr>
              <w:pStyle w:val="TableContents"/>
              <w:rPr>
                <w:rFonts w:ascii="Arial" w:hAnsi="Arial"/>
                <w:sz w:val="21"/>
                <w:szCs w:val="21"/>
              </w:rPr>
            </w:pPr>
            <w:r>
              <w:rPr>
                <w:rFonts w:ascii="Arial" w:hAnsi="Arial"/>
                <w:sz w:val="21"/>
                <w:szCs w:val="21"/>
              </w:rPr>
              <w:t>Please note how effective this policy was in resolving the issue and please make suggestions as to how the policy can be improved:</w:t>
            </w:r>
          </w:p>
        </w:tc>
      </w:tr>
      <w:tr w:rsidR="005A1990">
        <w:tc>
          <w:tcPr>
            <w:tcW w:w="1076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5A1990" w:rsidRDefault="00606015">
            <w:pPr>
              <w:pStyle w:val="TableContents"/>
              <w:rPr>
                <w:rFonts w:ascii="Arial" w:hAnsi="Arial"/>
                <w:sz w:val="21"/>
                <w:szCs w:val="21"/>
              </w:rPr>
            </w:pPr>
            <w:r>
              <w:rPr>
                <w:rFonts w:ascii="Arial" w:hAnsi="Arial"/>
                <w:sz w:val="22"/>
                <w:szCs w:val="21"/>
              </w:rPr>
              <w:t>Additional Notes:</w:t>
            </w:r>
          </w:p>
          <w:p w:rsidR="005A1990" w:rsidRDefault="005A1990">
            <w:pPr>
              <w:pStyle w:val="TableContents"/>
              <w:rPr>
                <w:rFonts w:ascii="Arial" w:hAnsi="Arial"/>
                <w:sz w:val="21"/>
                <w:szCs w:val="21"/>
              </w:rPr>
            </w:pPr>
          </w:p>
          <w:p w:rsidR="005A1990" w:rsidRDefault="005A1990">
            <w:pPr>
              <w:pStyle w:val="TableContents"/>
              <w:rPr>
                <w:rFonts w:ascii="Arial" w:hAnsi="Arial"/>
                <w:sz w:val="21"/>
                <w:szCs w:val="21"/>
              </w:rPr>
            </w:pPr>
          </w:p>
        </w:tc>
      </w:tr>
    </w:tbl>
    <w:p w:rsidR="005A1990" w:rsidRDefault="005A1990">
      <w:pPr>
        <w:pStyle w:val="Standard"/>
        <w:rPr>
          <w:rFonts w:ascii="Arial" w:hAnsi="Arial"/>
          <w:b/>
          <w:bCs/>
          <w:sz w:val="6"/>
          <w:szCs w:val="6"/>
        </w:rPr>
      </w:pPr>
    </w:p>
    <w:sectPr w:rsidR="005A1990">
      <w:pgSz w:w="11906" w:h="16838"/>
      <w:pgMar w:top="567" w:right="567"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7E2" w:rsidRDefault="000D47E2">
      <w:r>
        <w:separator/>
      </w:r>
    </w:p>
  </w:endnote>
  <w:endnote w:type="continuationSeparator" w:id="0">
    <w:p w:rsidR="000D47E2" w:rsidRDefault="000D4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7E2" w:rsidRDefault="000D47E2">
      <w:r>
        <w:rPr>
          <w:color w:val="000000"/>
        </w:rPr>
        <w:separator/>
      </w:r>
    </w:p>
  </w:footnote>
  <w:footnote w:type="continuationSeparator" w:id="0">
    <w:p w:rsidR="000D47E2" w:rsidRDefault="000D4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A1990"/>
    <w:rsid w:val="000D47E2"/>
    <w:rsid w:val="005A1990"/>
    <w:rsid w:val="00606015"/>
    <w:rsid w:val="009C70C3"/>
    <w:rsid w:val="00AC6712"/>
    <w:rsid w:val="00C10969"/>
    <w:rsid w:val="00E30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kern w:val="3"/>
        <w:sz w:val="24"/>
        <w:szCs w:val="24"/>
        <w:lang w:val="en-GB" w:eastAsia="en-GB"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Textbody"/>
    <w:pPr>
      <w:outlineLvl w:val="0"/>
    </w:pPr>
    <w:rPr>
      <w:rFonts w:ascii="Times New Roman" w:eastAsia="Arial Unicode MS" w:hAnsi="Times New Roman"/>
      <w:b/>
      <w:bCs/>
      <w:sz w:val="48"/>
      <w:szCs w:val="48"/>
    </w:rPr>
  </w:style>
  <w:style w:type="paragraph" w:styleId="Heading2">
    <w:name w:val="heading 2"/>
    <w:basedOn w:val="Heading"/>
    <w:next w:val="Textbody"/>
    <w:pPr>
      <w:outlineLvl w:val="1"/>
    </w:pPr>
    <w:rPr>
      <w:rFonts w:ascii="Times New Roman" w:eastAsia="Arial Unicode MS" w:hAnsi="Times New Roman"/>
      <w:b/>
      <w:bCs/>
      <w:sz w:val="36"/>
      <w:szCs w:val="36"/>
    </w:rPr>
  </w:style>
  <w:style w:type="paragraph" w:styleId="Heading3">
    <w:name w:val="heading 3"/>
    <w:basedOn w:val="Heading"/>
    <w:next w:val="Textbody"/>
    <w:pPr>
      <w:outlineLvl w:val="2"/>
    </w:pPr>
    <w:rPr>
      <w:rFonts w:ascii="Times New Roman" w:eastAsia="Arial Unicode MS"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paragraph" w:styleId="BalloonText">
    <w:name w:val="Balloon Text"/>
    <w:basedOn w:val="Normal"/>
    <w:link w:val="BalloonTextChar"/>
    <w:uiPriority w:val="99"/>
    <w:semiHidden/>
    <w:unhideWhenUsed/>
    <w:rsid w:val="009C70C3"/>
    <w:rPr>
      <w:rFonts w:ascii="Tahoma" w:hAnsi="Tahoma"/>
      <w:sz w:val="16"/>
      <w:szCs w:val="16"/>
    </w:rPr>
  </w:style>
  <w:style w:type="character" w:customStyle="1" w:styleId="BalloonTextChar">
    <w:name w:val="Balloon Text Char"/>
    <w:basedOn w:val="DefaultParagraphFont"/>
    <w:link w:val="BalloonText"/>
    <w:uiPriority w:val="99"/>
    <w:semiHidden/>
    <w:rsid w:val="009C70C3"/>
    <w:rPr>
      <w:rFonts w:ascii="Tahoma" w:hAnsi="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kern w:val="3"/>
        <w:sz w:val="24"/>
        <w:szCs w:val="24"/>
        <w:lang w:val="en-GB" w:eastAsia="en-GB"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Textbody"/>
    <w:pPr>
      <w:outlineLvl w:val="0"/>
    </w:pPr>
    <w:rPr>
      <w:rFonts w:ascii="Times New Roman" w:eastAsia="Arial Unicode MS" w:hAnsi="Times New Roman"/>
      <w:b/>
      <w:bCs/>
      <w:sz w:val="48"/>
      <w:szCs w:val="48"/>
    </w:rPr>
  </w:style>
  <w:style w:type="paragraph" w:styleId="Heading2">
    <w:name w:val="heading 2"/>
    <w:basedOn w:val="Heading"/>
    <w:next w:val="Textbody"/>
    <w:pPr>
      <w:outlineLvl w:val="1"/>
    </w:pPr>
    <w:rPr>
      <w:rFonts w:ascii="Times New Roman" w:eastAsia="Arial Unicode MS" w:hAnsi="Times New Roman"/>
      <w:b/>
      <w:bCs/>
      <w:sz w:val="36"/>
      <w:szCs w:val="36"/>
    </w:rPr>
  </w:style>
  <w:style w:type="paragraph" w:styleId="Heading3">
    <w:name w:val="heading 3"/>
    <w:basedOn w:val="Heading"/>
    <w:next w:val="Textbody"/>
    <w:pPr>
      <w:outlineLvl w:val="2"/>
    </w:pPr>
    <w:rPr>
      <w:rFonts w:ascii="Times New Roman" w:eastAsia="Arial Unicode MS"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paragraph" w:styleId="BalloonText">
    <w:name w:val="Balloon Text"/>
    <w:basedOn w:val="Normal"/>
    <w:link w:val="BalloonTextChar"/>
    <w:uiPriority w:val="99"/>
    <w:semiHidden/>
    <w:unhideWhenUsed/>
    <w:rsid w:val="009C70C3"/>
    <w:rPr>
      <w:rFonts w:ascii="Tahoma" w:hAnsi="Tahoma"/>
      <w:sz w:val="16"/>
      <w:szCs w:val="16"/>
    </w:rPr>
  </w:style>
  <w:style w:type="character" w:customStyle="1" w:styleId="BalloonTextChar">
    <w:name w:val="Balloon Text Char"/>
    <w:basedOn w:val="DefaultParagraphFont"/>
    <w:link w:val="BalloonText"/>
    <w:uiPriority w:val="99"/>
    <w:semiHidden/>
    <w:rsid w:val="009C70C3"/>
    <w:rPr>
      <w:rFonts w:ascii="Tahoma"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wcpp.org.uk/swcpp/swcpp_procedur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Bond</dc:creator>
  <cp:lastModifiedBy>Sophie Luker</cp:lastModifiedBy>
  <cp:revision>2</cp:revision>
  <cp:lastPrinted>2010-09-21T11:26:00Z</cp:lastPrinted>
  <dcterms:created xsi:type="dcterms:W3CDTF">2020-03-12T10:33:00Z</dcterms:created>
  <dcterms:modified xsi:type="dcterms:W3CDTF">2020-03-12T10:33:00Z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